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5AFE" w14:textId="0FB57BD1" w:rsidR="006A21BB" w:rsidRDefault="006A21BB" w:rsidP="1CE958D0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56"/>
          <w:szCs w:val="56"/>
        </w:rPr>
      </w:pPr>
    </w:p>
    <w:p w14:paraId="4EA31EDE" w14:textId="7690EF71" w:rsidR="006A21BB" w:rsidRDefault="39A0AD6E" w:rsidP="1CE958D0">
      <w:pPr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F1B09B1" wp14:editId="24BBF7CA">
            <wp:extent cx="2600325" cy="1514475"/>
            <wp:effectExtent l="0" t="0" r="0" b="0"/>
            <wp:docPr id="332042911" name="Bildobjekt 332042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B6863" w14:textId="2E6A7CE8" w:rsidR="006A21BB" w:rsidRDefault="006A21BB" w:rsidP="1CE958D0">
      <w:pPr>
        <w:rPr>
          <w:rFonts w:ascii="Calibri" w:eastAsia="Calibri" w:hAnsi="Calibri" w:cs="Calibri"/>
          <w:color w:val="000000" w:themeColor="text1"/>
        </w:rPr>
      </w:pPr>
    </w:p>
    <w:p w14:paraId="65998C2C" w14:textId="6C22C54C" w:rsidR="006A21BB" w:rsidRDefault="006A21BB" w:rsidP="1CE958D0">
      <w:pPr>
        <w:rPr>
          <w:rFonts w:ascii="Calibri" w:eastAsia="Calibri" w:hAnsi="Calibri" w:cs="Calibri"/>
          <w:color w:val="000000" w:themeColor="text1"/>
        </w:rPr>
      </w:pPr>
    </w:p>
    <w:p w14:paraId="212ABEF1" w14:textId="72A64E57" w:rsidR="006A21BB" w:rsidRDefault="006A21BB" w:rsidP="1CE958D0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56"/>
          <w:szCs w:val="56"/>
        </w:rPr>
      </w:pPr>
    </w:p>
    <w:p w14:paraId="15CD251B" w14:textId="25EA41CA" w:rsidR="006A21BB" w:rsidRDefault="31C74503" w:rsidP="1CE958D0">
      <w:pPr>
        <w:pStyle w:val="Rubrik"/>
        <w:rPr>
          <w:rFonts w:ascii="Calibri Light" w:eastAsia="Calibri Light" w:hAnsi="Calibri Light" w:cs="Calibri Light"/>
          <w:color w:val="000000" w:themeColor="text1"/>
        </w:rPr>
      </w:pPr>
      <w:r w:rsidRPr="085ABD7D">
        <w:rPr>
          <w:rFonts w:ascii="Calibri Light" w:eastAsia="Calibri Light" w:hAnsi="Calibri Light" w:cs="Calibri Light"/>
          <w:color w:val="000000" w:themeColor="text1"/>
        </w:rPr>
        <w:t xml:space="preserve">Minnesanteckningar </w:t>
      </w:r>
      <w:r w:rsidR="33631564" w:rsidRPr="085ABD7D">
        <w:rPr>
          <w:rFonts w:ascii="Calibri Light" w:eastAsia="Calibri Light" w:hAnsi="Calibri Light" w:cs="Calibri Light"/>
          <w:color w:val="000000" w:themeColor="text1"/>
        </w:rPr>
        <w:t>FC-</w:t>
      </w:r>
      <w:r w:rsidR="085ABD7D" w:rsidRPr="085ABD7D">
        <w:rPr>
          <w:rFonts w:ascii="Calibri Light" w:eastAsia="Calibri Light" w:hAnsi="Calibri Light" w:cs="Calibri Light"/>
          <w:color w:val="000000" w:themeColor="text1"/>
        </w:rPr>
        <w:t>N</w:t>
      </w:r>
      <w:r w:rsidR="39A0AD6E" w:rsidRPr="085ABD7D">
        <w:rPr>
          <w:rFonts w:ascii="Calibri Light" w:eastAsia="Calibri Light" w:hAnsi="Calibri Light" w:cs="Calibri Light"/>
          <w:color w:val="000000" w:themeColor="text1"/>
        </w:rPr>
        <w:t>ätverksträff!</w:t>
      </w:r>
    </w:p>
    <w:p w14:paraId="015F5EF0" w14:textId="64ED5EC6" w:rsidR="006A21BB" w:rsidRDefault="006A21BB" w:rsidP="1CE958D0">
      <w:pPr>
        <w:rPr>
          <w:rFonts w:ascii="Calibri" w:eastAsia="Calibri" w:hAnsi="Calibri" w:cs="Calibri"/>
          <w:color w:val="000000" w:themeColor="text1"/>
        </w:rPr>
      </w:pPr>
    </w:p>
    <w:p w14:paraId="396D19C6" w14:textId="008C653F" w:rsidR="006A21BB" w:rsidRDefault="39A0AD6E" w:rsidP="1CE958D0">
      <w:pPr>
        <w:spacing w:before="40"/>
        <w:rPr>
          <w:rFonts w:ascii="Calibri Light" w:eastAsia="Calibri Light" w:hAnsi="Calibri Light" w:cs="Calibri Light"/>
          <w:color w:val="C49A00"/>
          <w:sz w:val="32"/>
          <w:szCs w:val="32"/>
        </w:rPr>
      </w:pPr>
      <w:r w:rsidRPr="1CE958D0">
        <w:rPr>
          <w:rFonts w:ascii="Calibri Light" w:eastAsia="Calibri Light" w:hAnsi="Calibri Light" w:cs="Calibri Light"/>
          <w:color w:val="C49A00"/>
          <w:sz w:val="32"/>
          <w:szCs w:val="32"/>
        </w:rPr>
        <w:t>Torsdagen den 18 november</w:t>
      </w:r>
      <w:r w:rsidR="00AA16CE">
        <w:br/>
      </w:r>
      <w:r w:rsidRPr="1CE958D0">
        <w:rPr>
          <w:rFonts w:ascii="Calibri Light" w:eastAsia="Calibri Light" w:hAnsi="Calibri Light" w:cs="Calibri Light"/>
          <w:color w:val="C49A00"/>
          <w:sz w:val="32"/>
          <w:szCs w:val="32"/>
        </w:rPr>
        <w:t>Klockan: 13.30-15:30</w:t>
      </w:r>
    </w:p>
    <w:p w14:paraId="7F15D563" w14:textId="399F6BDB" w:rsidR="006A21BB" w:rsidRDefault="006A21BB" w:rsidP="1CE958D0">
      <w:pPr>
        <w:spacing w:before="40"/>
        <w:rPr>
          <w:rFonts w:ascii="Calibri Light" w:eastAsia="Calibri Light" w:hAnsi="Calibri Light" w:cs="Calibri Light"/>
          <w:color w:val="C49A00"/>
          <w:sz w:val="32"/>
          <w:szCs w:val="32"/>
        </w:rPr>
      </w:pPr>
    </w:p>
    <w:p w14:paraId="732FB8FD" w14:textId="21378BAB" w:rsidR="006A21BB" w:rsidRDefault="39A0AD6E" w:rsidP="1CE958D0">
      <w:pPr>
        <w:pStyle w:val="Liststycke"/>
        <w:numPr>
          <w:ilvl w:val="0"/>
          <w:numId w:val="2"/>
        </w:numPr>
        <w:spacing w:before="40"/>
        <w:rPr>
          <w:rFonts w:eastAsiaTheme="minorEastAsia"/>
          <w:b/>
          <w:bCs/>
          <w:color w:val="C49A00"/>
          <w:sz w:val="32"/>
          <w:szCs w:val="32"/>
        </w:rPr>
      </w:pPr>
      <w:r w:rsidRPr="1CE958D0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Välkomna</w:t>
      </w:r>
      <w:r w:rsid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!</w:t>
      </w:r>
    </w:p>
    <w:p w14:paraId="4F3BAE25" w14:textId="6AF5E733" w:rsidR="006A21BB" w:rsidRPr="00A87914" w:rsidRDefault="39A0AD6E" w:rsidP="1CE958D0">
      <w:pPr>
        <w:pStyle w:val="Liststycke"/>
        <w:numPr>
          <w:ilvl w:val="0"/>
          <w:numId w:val="2"/>
        </w:numPr>
        <w:spacing w:before="40"/>
        <w:rPr>
          <w:rStyle w:val="Stark"/>
          <w:color w:val="C49A0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Kort presentation</w:t>
      </w:r>
      <w:r w:rsidR="67CBC8CC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av de Familjecentraler som deltog</w:t>
      </w:r>
      <w:r w:rsidR="1035AF6E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genom att berätta om ett tillfälle då flera professioner </w:t>
      </w:r>
      <w:r w:rsidR="1ECA75CF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just nu </w:t>
      </w:r>
      <w:r w:rsidR="1035AF6E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samverkar i</w:t>
      </w:r>
      <w:r w:rsidR="2C692075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grupp</w:t>
      </w:r>
      <w:r w:rsidR="1035AF6E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r w:rsidR="671BCDD8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med </w:t>
      </w:r>
      <w:r w:rsidR="1035AF6E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föräldrar</w:t>
      </w:r>
      <w:r w:rsidR="19A87573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.</w:t>
      </w:r>
      <w:r w:rsidR="67CBC8CC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</w:p>
    <w:p w14:paraId="76B385B0" w14:textId="77777777" w:rsidR="00A87914" w:rsidRDefault="00A87914" w:rsidP="00A87914">
      <w:pPr>
        <w:pStyle w:val="Liststycke"/>
        <w:spacing w:before="40"/>
        <w:rPr>
          <w:b/>
          <w:bCs/>
          <w:color w:val="C49A00"/>
          <w:sz w:val="32"/>
          <w:szCs w:val="32"/>
        </w:rPr>
      </w:pPr>
    </w:p>
    <w:p w14:paraId="7F0B439D" w14:textId="2692FC01" w:rsidR="006A21BB" w:rsidRPr="00A87914" w:rsidRDefault="7E73027F" w:rsidP="00A87914">
      <w:pPr>
        <w:pStyle w:val="Liststycke"/>
        <w:numPr>
          <w:ilvl w:val="0"/>
          <w:numId w:val="2"/>
        </w:numPr>
        <w:spacing w:before="40"/>
        <w:rPr>
          <w:rStyle w:val="Stark"/>
          <w:rFonts w:eastAsiaTheme="minorEastAsia"/>
          <w:color w:val="C49A0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Kort om RK-dagarna</w:t>
      </w:r>
      <w:r w:rsidR="284E0AE7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: </w:t>
      </w:r>
      <w:r w:rsidR="0EA5D42B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Gå gärna in och titta på de uppdaterade övergripande och långsiktiga mål </w:t>
      </w:r>
      <w:r w:rsidR="5BCCE7DB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för Familjecentralen</w:t>
      </w:r>
      <w:r w:rsid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:</w:t>
      </w:r>
      <w:r w:rsid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br/>
      </w:r>
      <w:r w:rsidR="0EA5D42B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att uppnå en god och jämlik hälsa hos blivande föräldrar, föräldrar, barn och andra viktiga vuxna runt barnet. </w:t>
      </w:r>
    </w:p>
    <w:p w14:paraId="5F7170D7" w14:textId="77777777" w:rsidR="00A87914" w:rsidRPr="00A87914" w:rsidRDefault="00A87914" w:rsidP="00A87914">
      <w:pPr>
        <w:pStyle w:val="Liststycke"/>
        <w:rPr>
          <w:rFonts w:eastAsiaTheme="minorEastAsia"/>
          <w:b/>
          <w:bCs/>
          <w:color w:val="C49A00"/>
          <w:sz w:val="32"/>
          <w:szCs w:val="32"/>
        </w:rPr>
      </w:pPr>
    </w:p>
    <w:p w14:paraId="4499E84B" w14:textId="77777777" w:rsidR="00A87914" w:rsidRDefault="00A87914" w:rsidP="00A87914">
      <w:pPr>
        <w:pStyle w:val="Liststycke"/>
        <w:spacing w:before="40"/>
        <w:rPr>
          <w:rFonts w:eastAsiaTheme="minorEastAsia"/>
          <w:b/>
          <w:bCs/>
          <w:color w:val="C49A00"/>
          <w:sz w:val="32"/>
          <w:szCs w:val="32"/>
        </w:rPr>
      </w:pPr>
    </w:p>
    <w:p w14:paraId="34BBBC67" w14:textId="5D84D53A" w:rsidR="00A87914" w:rsidRPr="00A87914" w:rsidRDefault="4CCDB798" w:rsidP="00A87914">
      <w:pPr>
        <w:pStyle w:val="Liststycke"/>
        <w:numPr>
          <w:ilvl w:val="0"/>
          <w:numId w:val="2"/>
        </w:numPr>
        <w:spacing w:before="40"/>
        <w:rPr>
          <w:rStyle w:val="Stark"/>
          <w:rFonts w:eastAsiaTheme="minorEastAsia"/>
          <w:color w:val="C49A0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Tidigt s</w:t>
      </w:r>
      <w:r w:rsidR="42FA4BF3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töd för separerade familjer: kort film + </w:t>
      </w:r>
      <w:proofErr w:type="gramStart"/>
      <w:r w:rsidR="42FA4BF3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gruppdiskussi</w:t>
      </w:r>
      <w:r w:rsidR="060D3A4C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oner </w:t>
      </w:r>
      <w:r w:rsidR="2C202A31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utifrån</w:t>
      </w:r>
      <w:proofErr w:type="gramEnd"/>
      <w:r w:rsidR="2C202A31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r w:rsidR="060D3A4C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Marianne Gabrielsson- Allmänna barnhuset</w:t>
      </w:r>
      <w:r w:rsidR="1611C82E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s </w:t>
      </w:r>
      <w:r w:rsidR="17BB9770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material.</w:t>
      </w:r>
    </w:p>
    <w:p w14:paraId="4BF4ED2F" w14:textId="77777777" w:rsidR="00A87914" w:rsidRPr="00A87914" w:rsidRDefault="00A87914" w:rsidP="00A87914">
      <w:pPr>
        <w:pStyle w:val="Liststycke"/>
        <w:spacing w:before="40"/>
        <w:rPr>
          <w:rFonts w:eastAsiaTheme="minorEastAsia"/>
          <w:b/>
          <w:bCs/>
          <w:color w:val="C49A00"/>
          <w:sz w:val="32"/>
          <w:szCs w:val="32"/>
        </w:rPr>
      </w:pPr>
    </w:p>
    <w:p w14:paraId="69866AE2" w14:textId="29BEEF56" w:rsidR="006A21BB" w:rsidRDefault="17BB9770" w:rsidP="085ABD7D">
      <w:pPr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lastRenderedPageBreak/>
        <w:t xml:space="preserve">          </w:t>
      </w:r>
      <w:r w:rsidR="4B46CAA4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Nedan kommer några tankar från grupperna:</w:t>
      </w:r>
    </w:p>
    <w:p w14:paraId="5BE1F80B" w14:textId="313892C8" w:rsidR="006A21BB" w:rsidRDefault="006A21BB" w:rsidP="085ABD7D">
      <w:pPr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</w:p>
    <w:p w14:paraId="66731AB8" w14:textId="7C3BC943" w:rsidR="006A21BB" w:rsidRDefault="00A87914" w:rsidP="00A87914">
      <w:pPr>
        <w:spacing w:before="40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  <w:r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 xml:space="preserve">                </w:t>
      </w:r>
      <w:r w:rsidR="27390086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“</w:t>
      </w:r>
      <w:proofErr w:type="spellStart"/>
      <w:r w:rsidR="02DB1258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BiFF</w:t>
      </w:r>
      <w:proofErr w:type="spellEnd"/>
    </w:p>
    <w:p w14:paraId="3FD8CDC8" w14:textId="6991DE58" w:rsidR="006A21BB" w:rsidRDefault="02DB1258" w:rsidP="085ABD7D">
      <w:pPr>
        <w:spacing w:before="40"/>
        <w:ind w:left="1304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Enskilda samtal med syfte att - Stärka föräldrar utifrån familjerätten.</w:t>
      </w:r>
    </w:p>
    <w:p w14:paraId="13F9A692" w14:textId="284EC2B7" w:rsidR="006A21BB" w:rsidRDefault="02DB1258" w:rsidP="085ABD7D">
      <w:pPr>
        <w:spacing w:before="40"/>
        <w:ind w:left="1304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 xml:space="preserve">Stödja en separation – eller lappa relationer – </w:t>
      </w:r>
      <w:proofErr w:type="spellStart"/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parsamtal</w:t>
      </w:r>
      <w:proofErr w:type="spellEnd"/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 xml:space="preserve"> tillsammans med kollega.</w:t>
      </w:r>
      <w:r w:rsidR="000B9065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”</w:t>
      </w:r>
    </w:p>
    <w:p w14:paraId="54CDFDDD" w14:textId="4ABD98AB" w:rsidR="006A21BB" w:rsidRDefault="006A21BB" w:rsidP="085ABD7D">
      <w:pPr>
        <w:spacing w:before="40"/>
        <w:ind w:left="1304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</w:p>
    <w:p w14:paraId="7B4B988E" w14:textId="5C207A3C" w:rsidR="006A21BB" w:rsidRDefault="000B9065" w:rsidP="085ABD7D">
      <w:pPr>
        <w:spacing w:before="40"/>
        <w:ind w:left="1304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“</w:t>
      </w:r>
      <w:r w:rsidR="02DB1258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 xml:space="preserve">Öppna förskolan kan få vara en trygg plats att vara med sitt barn, oavsett konfliktsituation hemma (under pågående separation). </w:t>
      </w:r>
      <w:proofErr w:type="gramStart"/>
      <w:r w:rsidR="02DB1258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Ett viktig skyddsfaktor</w:t>
      </w:r>
      <w:proofErr w:type="gramEnd"/>
      <w:r w:rsidR="02DB1258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.</w:t>
      </w:r>
      <w:r w:rsidR="3D000F4F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”</w:t>
      </w:r>
    </w:p>
    <w:p w14:paraId="4221FF19" w14:textId="3F6D8C69" w:rsidR="006A21BB" w:rsidRDefault="006A21BB" w:rsidP="085ABD7D">
      <w:pPr>
        <w:spacing w:before="40"/>
        <w:ind w:left="1304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</w:p>
    <w:p w14:paraId="79370112" w14:textId="05A40971" w:rsidR="006A21BB" w:rsidRDefault="3D000F4F" w:rsidP="085ABD7D">
      <w:pPr>
        <w:spacing w:before="40"/>
        <w:ind w:left="1304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“</w:t>
      </w:r>
      <w:r w:rsidR="02DB1258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Tydligt tillsammanskap i lågtröskelverksamhet. Genom att synas i varandras verksamheter, så att besökarna vet vem alla är, underlättar man kontakten med de olika professionerna. Öppna förskolan är ju mötesplatsen.</w:t>
      </w:r>
      <w:r w:rsidR="29E0FD09"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”</w:t>
      </w:r>
    </w:p>
    <w:p w14:paraId="24F23566" w14:textId="465E145A" w:rsidR="006A21BB" w:rsidRDefault="006A21BB" w:rsidP="085ABD7D">
      <w:pPr>
        <w:spacing w:before="40"/>
        <w:rPr>
          <w:rStyle w:val="Stark"/>
          <w:rFonts w:ascii="Calibri Light" w:eastAsia="Calibri Light" w:hAnsi="Calibri Light" w:cs="Calibri Light"/>
          <w:color w:val="806000" w:themeColor="accent4" w:themeShade="80"/>
          <w:sz w:val="32"/>
          <w:szCs w:val="32"/>
        </w:rPr>
      </w:pPr>
    </w:p>
    <w:p w14:paraId="13F5D6AC" w14:textId="24BF09F5" w:rsidR="006A21BB" w:rsidRPr="00A87914" w:rsidRDefault="42FA4BF3" w:rsidP="1CE958D0">
      <w:pPr>
        <w:pStyle w:val="Liststycke"/>
        <w:numPr>
          <w:ilvl w:val="0"/>
          <w:numId w:val="2"/>
        </w:numPr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Tryggstart i föräldraskapet:</w:t>
      </w:r>
      <w:r w:rsidR="7C40FF04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Hur ser det ut</w:t>
      </w:r>
      <w:r w:rsidR="34EE167C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?</w:t>
      </w:r>
      <w:r w:rsidR="1CE05352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r w:rsidR="7C40FF04"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+gruppdiskussion</w:t>
      </w:r>
    </w:p>
    <w:p w14:paraId="545C8968" w14:textId="529C5E53" w:rsidR="780C3749" w:rsidRDefault="780C3749" w:rsidP="085ABD7D">
      <w:pPr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        Nedan kommer några tankar från grupperna:</w:t>
      </w:r>
    </w:p>
    <w:p w14:paraId="2B816BEC" w14:textId="6EE1AC2C" w:rsidR="3E391F73" w:rsidRDefault="3E391F73" w:rsidP="085ABD7D">
      <w:pPr>
        <w:pStyle w:val="Liststycke"/>
        <w:numPr>
          <w:ilvl w:val="1"/>
          <w:numId w:val="2"/>
        </w:numPr>
        <w:rPr>
          <w:rFonts w:eastAsiaTheme="minorEastAsia"/>
          <w:b/>
          <w:bCs/>
          <w:i/>
          <w:iCs/>
          <w:color w:val="806000" w:themeColor="accent4" w:themeShade="8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Bjuda in nyblivna föräldrar till grupp för blivande föräldrar</w:t>
      </w:r>
    </w:p>
    <w:p w14:paraId="1A2ADCC7" w14:textId="6A581721" w:rsidR="085ABD7D" w:rsidRDefault="085ABD7D" w:rsidP="085ABD7D">
      <w:pPr>
        <w:ind w:left="720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</w:p>
    <w:p w14:paraId="18DB7285" w14:textId="175E147A" w:rsidR="3E391F73" w:rsidRDefault="3E391F73" w:rsidP="085ABD7D">
      <w:pPr>
        <w:pStyle w:val="Liststycke"/>
        <w:numPr>
          <w:ilvl w:val="1"/>
          <w:numId w:val="2"/>
        </w:numPr>
        <w:rPr>
          <w:rFonts w:eastAsiaTheme="minorEastAsia"/>
          <w:b/>
          <w:bCs/>
          <w:i/>
          <w:iCs/>
          <w:color w:val="806000" w:themeColor="accent4" w:themeShade="8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Bjuda in gravida till öppen förskola för de yngsta barnen</w:t>
      </w:r>
    </w:p>
    <w:p w14:paraId="19B48F32" w14:textId="1952604F" w:rsidR="085ABD7D" w:rsidRDefault="085ABD7D" w:rsidP="085ABD7D">
      <w:pPr>
        <w:ind w:left="720"/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</w:pPr>
    </w:p>
    <w:p w14:paraId="6A13713B" w14:textId="2CE6E9DD" w:rsidR="3E391F73" w:rsidRDefault="3E391F73" w:rsidP="085ABD7D">
      <w:pPr>
        <w:pStyle w:val="Liststycke"/>
        <w:numPr>
          <w:ilvl w:val="1"/>
          <w:numId w:val="2"/>
        </w:numPr>
        <w:rPr>
          <w:rFonts w:eastAsiaTheme="minorEastAsia"/>
          <w:b/>
          <w:bCs/>
          <w:i/>
          <w:iCs/>
          <w:color w:val="806000" w:themeColor="accent4" w:themeShade="8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i/>
          <w:iCs/>
          <w:color w:val="806000" w:themeColor="accent4" w:themeShade="80"/>
          <w:sz w:val="32"/>
          <w:szCs w:val="32"/>
        </w:rPr>
        <w:t>Ett grupptillfälle för de blivande föräldrarna är bättre än inget, med de professioner som har möjlighet att delta.</w:t>
      </w:r>
    </w:p>
    <w:p w14:paraId="6344034E" w14:textId="4C7D97BC" w:rsidR="085ABD7D" w:rsidRDefault="085ABD7D" w:rsidP="085ABD7D">
      <w:pPr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</w:p>
    <w:p w14:paraId="4CC53B37" w14:textId="5BAC0EEE" w:rsidR="006A21BB" w:rsidRPr="00A87914" w:rsidRDefault="4C100F38" w:rsidP="1CE958D0">
      <w:pPr>
        <w:pStyle w:val="Liststycke"/>
        <w:numPr>
          <w:ilvl w:val="0"/>
          <w:numId w:val="2"/>
        </w:numPr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85ABD7D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lastRenderedPageBreak/>
        <w:t>Kort om FC konferensen i Malmö</w:t>
      </w:r>
    </w:p>
    <w:p w14:paraId="60AEBFE0" w14:textId="159C3571" w:rsidR="006A21BB" w:rsidRDefault="11429766" w:rsidP="007639DC">
      <w:pPr>
        <w:pStyle w:val="Liststycke"/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Då konferensen blivit </w:t>
      </w:r>
      <w:r w:rsidR="564E12FB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inställd/</w:t>
      </w:r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flytta</w:t>
      </w:r>
      <w:r w:rsidR="76FBA062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d</w:t>
      </w:r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r w:rsidR="51BCA7FF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flera gånger</w:t>
      </w:r>
      <w:r w:rsidR="143F88F7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proofErr w:type="spellStart"/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pga</w:t>
      </w:r>
      <w:proofErr w:type="spellEnd"/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proofErr w:type="spellStart"/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pand</w:t>
      </w:r>
      <w:r w:rsidR="68C1D675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min</w:t>
      </w:r>
      <w:proofErr w:type="spellEnd"/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har de som tidigare fått en plats, sin plats garanterad på våren</w:t>
      </w:r>
      <w:r w:rsidR="11F7F2DC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s</w:t>
      </w:r>
      <w:r w:rsidR="11F7F2DC" w:rsidRPr="00A87914">
        <w:rPr>
          <w:rStyle w:val="Stark"/>
          <w:b w:val="0"/>
          <w:bCs w:val="0"/>
          <w:sz w:val="32"/>
          <w:szCs w:val="32"/>
        </w:rPr>
        <w:t xml:space="preserve"> </w:t>
      </w:r>
      <w:r w:rsidR="11F7F2DC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konferens</w:t>
      </w:r>
      <w:r w:rsidR="5CB4A95F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. Information om </w:t>
      </w:r>
      <w:r w:rsidR="007639DC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hur övriga </w:t>
      </w:r>
      <w:r w:rsidR="5CB4A95F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platstillgången och möjlighete</w:t>
      </w:r>
      <w:r w:rsidR="14F2F82D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n att anmäla sig till vårens konferens i Malmö </w:t>
      </w:r>
      <w:r w:rsidR="5CB4A95F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kommer</w:t>
      </w:r>
      <w:r w:rsidR="007639DC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att finnas på </w:t>
      </w:r>
      <w:proofErr w:type="gramStart"/>
      <w:r w:rsidR="007639DC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FFFFs</w:t>
      </w:r>
      <w:proofErr w:type="gramEnd"/>
      <w:r w:rsidR="007639DC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sida.</w:t>
      </w:r>
    </w:p>
    <w:p w14:paraId="24BAEC5F" w14:textId="77777777" w:rsidR="007639DC" w:rsidRPr="00A87914" w:rsidRDefault="007639DC" w:rsidP="007639DC">
      <w:pPr>
        <w:pStyle w:val="Liststycke"/>
        <w:spacing w:before="4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</w:p>
    <w:p w14:paraId="2E01787F" w14:textId="241C9925" w:rsidR="09F0B4B2" w:rsidRPr="007639DC" w:rsidRDefault="09F0B4B2" w:rsidP="007639DC">
      <w:pPr>
        <w:pStyle w:val="Liststycke"/>
        <w:numPr>
          <w:ilvl w:val="0"/>
          <w:numId w:val="4"/>
        </w:numPr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07639DC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Elin Lingman tackar för sig som R</w:t>
      </w:r>
      <w:r w:rsidR="05D53741" w:rsidRPr="007639DC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egio</w:t>
      </w:r>
      <w:r w:rsidR="0003FEC3" w:rsidRPr="007639DC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nal kontaktperson. </w:t>
      </w:r>
    </w:p>
    <w:p w14:paraId="05B1C3B2" w14:textId="1831B1B3" w:rsidR="0003FEC3" w:rsidRPr="00A87914" w:rsidRDefault="0003FEC3" w:rsidP="085ABD7D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(</w:t>
      </w:r>
      <w:r w:rsidR="59740D19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Vi tackar DIG! </w:t>
      </w:r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Bra jobbat!!!)</w:t>
      </w:r>
    </w:p>
    <w:p w14:paraId="3549F823" w14:textId="0057359F" w:rsidR="085ABD7D" w:rsidRDefault="085ABD7D" w:rsidP="085ABD7D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</w:p>
    <w:p w14:paraId="2CB0CAF0" w14:textId="123781B5" w:rsidR="007639DC" w:rsidRDefault="007639DC" w:rsidP="085ABD7D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Vårens datum för Nätverksträffarna:</w:t>
      </w:r>
    </w:p>
    <w:p w14:paraId="4E8B3B99" w14:textId="77777777" w:rsidR="007639DC" w:rsidRPr="005A38B7" w:rsidRDefault="007639DC" w:rsidP="007639DC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  <w:u w:val="single"/>
        </w:rPr>
      </w:pPr>
      <w:proofErr w:type="spellStart"/>
      <w:r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  <w:u w:val="single"/>
        </w:rPr>
        <w:t>Samornarnätverk</w:t>
      </w:r>
      <w:proofErr w:type="spellEnd"/>
    </w:p>
    <w:p w14:paraId="7677C2CF" w14:textId="03FBDFA4" w:rsidR="007639DC" w:rsidRDefault="007639DC" w:rsidP="00D4591B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Onsdag 2 mars, </w:t>
      </w:r>
      <w:r w:rsid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kl.</w:t>
      </w:r>
      <w:r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r w:rsid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1</w:t>
      </w:r>
      <w:r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3.30-15.30</w:t>
      </w:r>
      <w:r w:rsid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,</w:t>
      </w:r>
      <w:r w:rsidR="005A38B7" w:rsidRPr="005A38B7">
        <w:rPr>
          <w:rFonts w:ascii="Palatino Linotype" w:hAnsi="Palatino Linotype"/>
          <w:color w:val="666666"/>
          <w:shd w:val="clear" w:color="auto" w:fill="FEFEFE"/>
        </w:rPr>
        <w:t xml:space="preserve"> </w:t>
      </w:r>
      <w:r w:rsidR="005A38B7"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Inbjudan kommer! </w:t>
      </w:r>
      <w:r w:rsid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br/>
      </w:r>
      <w:r w:rsidR="005A38B7"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Vi försöker att ses fysiskt.</w:t>
      </w:r>
    </w:p>
    <w:p w14:paraId="07392E94" w14:textId="77777777" w:rsidR="005A38B7" w:rsidRPr="005A38B7" w:rsidRDefault="007639DC" w:rsidP="005A38B7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  <w:u w:val="single"/>
        </w:rPr>
      </w:pPr>
      <w:r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  <w:u w:val="single"/>
        </w:rPr>
        <w:t>Familjecentralsnätverk</w:t>
      </w:r>
    </w:p>
    <w:p w14:paraId="748C56C1" w14:textId="70BF41A9" w:rsidR="005A38B7" w:rsidRPr="005A38B7" w:rsidRDefault="005A38B7" w:rsidP="00D4591B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Torsdag 28 april kl.13.30-15.30</w:t>
      </w:r>
      <w:r w:rsidR="00D4591B" w:rsidRPr="00D4591B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</w:t>
      </w:r>
      <w:r w:rsidR="00D4591B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br/>
      </w:r>
      <w:r w:rsidR="00D4591B"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Vi planerar för ett digitalt möte.</w:t>
      </w:r>
    </w:p>
    <w:p w14:paraId="46E92CDD" w14:textId="178FD570" w:rsidR="005A38B7" w:rsidRDefault="005A38B7" w:rsidP="005A38B7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Inbjudan, program och annat kommer längre fram, men boka gärna in tiden redan nu!</w:t>
      </w:r>
      <w:r w:rsidRPr="005A38B7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br/>
      </w:r>
    </w:p>
    <w:p w14:paraId="73F0839F" w14:textId="77777777" w:rsidR="005A38B7" w:rsidRPr="005A38B7" w:rsidRDefault="005A38B7" w:rsidP="005A38B7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</w:p>
    <w:p w14:paraId="7F4B3361" w14:textId="7DB0EB20" w:rsidR="2A445133" w:rsidRDefault="2A445133" w:rsidP="005A38B7">
      <w:pPr>
        <w:ind w:left="720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Som vanligt vill vi gärna höra från er alla vad som känns angeläget och viktigt att ta upp på våra nätverksträffar, </w:t>
      </w:r>
      <w:r w:rsidR="6FA92BFA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så att de känns meningsfulla, och</w:t>
      </w:r>
      <w:r w:rsidR="6282A000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 vi kan lära och dela med varandra</w:t>
      </w:r>
      <w:r w:rsidR="0CC2F271"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.</w:t>
      </w:r>
    </w:p>
    <w:p w14:paraId="56CB2131" w14:textId="516C471C" w:rsidR="006A21BB" w:rsidRDefault="006A21BB" w:rsidP="1CE958D0">
      <w:pPr>
        <w:rPr>
          <w:rFonts w:ascii="Calibri" w:eastAsia="Calibri" w:hAnsi="Calibri" w:cs="Calibri"/>
          <w:color w:val="000000" w:themeColor="text1"/>
        </w:rPr>
      </w:pPr>
    </w:p>
    <w:p w14:paraId="08E0C039" w14:textId="77777777" w:rsidR="007639DC" w:rsidRDefault="007639DC" w:rsidP="1CE958D0">
      <w:pPr>
        <w:rPr>
          <w:rFonts w:ascii="Calibri" w:eastAsia="Calibri" w:hAnsi="Calibri" w:cs="Calibri"/>
          <w:color w:val="000000" w:themeColor="text1"/>
        </w:rPr>
      </w:pPr>
    </w:p>
    <w:p w14:paraId="571811B6" w14:textId="77777777" w:rsidR="00D4591B" w:rsidRDefault="00D4591B" w:rsidP="007639DC">
      <w:pPr>
        <w:ind w:left="2608"/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</w:pPr>
      <w:r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Tack för goda samtal </w:t>
      </w:r>
    </w:p>
    <w:p w14:paraId="1152B0DB" w14:textId="41F0EEC3" w:rsidR="1CE958D0" w:rsidRPr="00D4591B" w:rsidRDefault="2A9E5C0C" w:rsidP="00D4591B">
      <w:pPr>
        <w:ind w:left="2608"/>
        <w:rPr>
          <w:rStyle w:val="Stark"/>
          <w:sz w:val="32"/>
          <w:szCs w:val="32"/>
        </w:rPr>
      </w:pPr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 xml:space="preserve">Hanna </w:t>
      </w:r>
      <w:proofErr w:type="spellStart"/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Brohede</w:t>
      </w:r>
      <w:proofErr w:type="spellEnd"/>
      <w:r w:rsidRPr="00A87914">
        <w:rPr>
          <w:rStyle w:val="Stark"/>
          <w:rFonts w:ascii="Calibri Light" w:eastAsia="Calibri Light" w:hAnsi="Calibri Light" w:cs="Calibri Light"/>
          <w:color w:val="C49A00"/>
          <w:sz w:val="32"/>
          <w:szCs w:val="32"/>
        </w:rPr>
        <w:t>, Lena Meijer och Elin Lingman.</w:t>
      </w:r>
    </w:p>
    <w:sectPr w:rsidR="1CE958D0" w:rsidRPr="00D459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1FF8"/>
    <w:multiLevelType w:val="hybridMultilevel"/>
    <w:tmpl w:val="534C221C"/>
    <w:lvl w:ilvl="0" w:tplc="1396DE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A030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9EBB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8097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B466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C461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58DA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DA5C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5E8D7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A5FB8"/>
    <w:multiLevelType w:val="hybridMultilevel"/>
    <w:tmpl w:val="E20C71E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A2741C"/>
    <w:multiLevelType w:val="hybridMultilevel"/>
    <w:tmpl w:val="723845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D5D8A"/>
    <w:multiLevelType w:val="hybridMultilevel"/>
    <w:tmpl w:val="67884DB8"/>
    <w:lvl w:ilvl="0" w:tplc="11AA1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4A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44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05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86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42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62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29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82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643F03"/>
    <w:rsid w:val="0003FEC3"/>
    <w:rsid w:val="000B9065"/>
    <w:rsid w:val="005A38B7"/>
    <w:rsid w:val="006A21BB"/>
    <w:rsid w:val="007639DC"/>
    <w:rsid w:val="007E5E13"/>
    <w:rsid w:val="00A87914"/>
    <w:rsid w:val="00AA16CE"/>
    <w:rsid w:val="00D4591B"/>
    <w:rsid w:val="02DB1258"/>
    <w:rsid w:val="05231CBB"/>
    <w:rsid w:val="05D53741"/>
    <w:rsid w:val="06020BF3"/>
    <w:rsid w:val="060D3A4C"/>
    <w:rsid w:val="084E091E"/>
    <w:rsid w:val="085ABD7D"/>
    <w:rsid w:val="09F0B4B2"/>
    <w:rsid w:val="0BA5B669"/>
    <w:rsid w:val="0C35A4D4"/>
    <w:rsid w:val="0CC2F271"/>
    <w:rsid w:val="0EA5D42B"/>
    <w:rsid w:val="0FBF441C"/>
    <w:rsid w:val="1035AF6E"/>
    <w:rsid w:val="11429766"/>
    <w:rsid w:val="11447CD1"/>
    <w:rsid w:val="114CDDF6"/>
    <w:rsid w:val="115B147D"/>
    <w:rsid w:val="11D17FCF"/>
    <w:rsid w:val="11F7F2DC"/>
    <w:rsid w:val="12E04D32"/>
    <w:rsid w:val="1399C848"/>
    <w:rsid w:val="143F88F7"/>
    <w:rsid w:val="146B565B"/>
    <w:rsid w:val="14F2F82D"/>
    <w:rsid w:val="15559F64"/>
    <w:rsid w:val="1611C82E"/>
    <w:rsid w:val="16B721B0"/>
    <w:rsid w:val="17BB9770"/>
    <w:rsid w:val="17EECB02"/>
    <w:rsid w:val="19A87573"/>
    <w:rsid w:val="19FB76D1"/>
    <w:rsid w:val="1CE05352"/>
    <w:rsid w:val="1CE958D0"/>
    <w:rsid w:val="1E206F28"/>
    <w:rsid w:val="1E97DEE9"/>
    <w:rsid w:val="1ECA75CF"/>
    <w:rsid w:val="1F8AD9B5"/>
    <w:rsid w:val="22353B31"/>
    <w:rsid w:val="23889FBF"/>
    <w:rsid w:val="23D10B92"/>
    <w:rsid w:val="27386C5D"/>
    <w:rsid w:val="27390086"/>
    <w:rsid w:val="284E0AE7"/>
    <w:rsid w:val="29E0FD09"/>
    <w:rsid w:val="2A04E63C"/>
    <w:rsid w:val="2A445133"/>
    <w:rsid w:val="2A765AEF"/>
    <w:rsid w:val="2A9E5C0C"/>
    <w:rsid w:val="2AF9C82C"/>
    <w:rsid w:val="2B878E40"/>
    <w:rsid w:val="2C202A31"/>
    <w:rsid w:val="2C5343D0"/>
    <w:rsid w:val="2C692075"/>
    <w:rsid w:val="2D77EDD8"/>
    <w:rsid w:val="2F13BE39"/>
    <w:rsid w:val="2FCC1A52"/>
    <w:rsid w:val="31C74503"/>
    <w:rsid w:val="33631564"/>
    <w:rsid w:val="34EE167C"/>
    <w:rsid w:val="37CAB839"/>
    <w:rsid w:val="38368687"/>
    <w:rsid w:val="39621675"/>
    <w:rsid w:val="39A0AD6E"/>
    <w:rsid w:val="3AA503F8"/>
    <w:rsid w:val="3D000F4F"/>
    <w:rsid w:val="3E2E645B"/>
    <w:rsid w:val="3E391F73"/>
    <w:rsid w:val="4185F0D8"/>
    <w:rsid w:val="41A04CFA"/>
    <w:rsid w:val="428007F7"/>
    <w:rsid w:val="42FA4BF3"/>
    <w:rsid w:val="430084AB"/>
    <w:rsid w:val="48A6A2DE"/>
    <w:rsid w:val="48EF497B"/>
    <w:rsid w:val="4B46CAA4"/>
    <w:rsid w:val="4C100F38"/>
    <w:rsid w:val="4C3AF233"/>
    <w:rsid w:val="4CCDB798"/>
    <w:rsid w:val="4F1E03BE"/>
    <w:rsid w:val="50B9D41F"/>
    <w:rsid w:val="51BCA7FF"/>
    <w:rsid w:val="549CF9DD"/>
    <w:rsid w:val="54FF7F2E"/>
    <w:rsid w:val="5649F495"/>
    <w:rsid w:val="564E12FB"/>
    <w:rsid w:val="57346E78"/>
    <w:rsid w:val="59740D19"/>
    <w:rsid w:val="5BCCE7DB"/>
    <w:rsid w:val="5CB4A95F"/>
    <w:rsid w:val="5F3C150E"/>
    <w:rsid w:val="5FF0D6DB"/>
    <w:rsid w:val="6236AB6C"/>
    <w:rsid w:val="6282A000"/>
    <w:rsid w:val="66F6864F"/>
    <w:rsid w:val="671BCDD8"/>
    <w:rsid w:val="6753DB52"/>
    <w:rsid w:val="67643F03"/>
    <w:rsid w:val="67CBC8CC"/>
    <w:rsid w:val="68C1D675"/>
    <w:rsid w:val="68E41651"/>
    <w:rsid w:val="68EFABB3"/>
    <w:rsid w:val="698E38FF"/>
    <w:rsid w:val="69DD0348"/>
    <w:rsid w:val="6A7FE6B2"/>
    <w:rsid w:val="6C016FB9"/>
    <w:rsid w:val="6CC804D0"/>
    <w:rsid w:val="6DB66877"/>
    <w:rsid w:val="6DB78774"/>
    <w:rsid w:val="6FA92BFA"/>
    <w:rsid w:val="7052B02A"/>
    <w:rsid w:val="758C5D7E"/>
    <w:rsid w:val="7617EB07"/>
    <w:rsid w:val="76BD7F89"/>
    <w:rsid w:val="76FBA062"/>
    <w:rsid w:val="780C3749"/>
    <w:rsid w:val="78594FEA"/>
    <w:rsid w:val="791B599B"/>
    <w:rsid w:val="79CB9658"/>
    <w:rsid w:val="7C40FF04"/>
    <w:rsid w:val="7D32B55A"/>
    <w:rsid w:val="7E73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3F03"/>
  <w15:chartTrackingRefBased/>
  <w15:docId w15:val="{2A4437E0-F86E-44B3-920F-DF625CE3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5A3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Meijer</dc:creator>
  <cp:keywords/>
  <dc:description/>
  <cp:lastModifiedBy>Lena Meijer</cp:lastModifiedBy>
  <cp:revision>2</cp:revision>
  <dcterms:created xsi:type="dcterms:W3CDTF">2021-11-26T11:32:00Z</dcterms:created>
  <dcterms:modified xsi:type="dcterms:W3CDTF">2021-11-26T11:32:00Z</dcterms:modified>
</cp:coreProperties>
</file>